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10"/>
        <w:gridCol w:w="824"/>
        <w:gridCol w:w="175"/>
        <w:gridCol w:w="2014"/>
        <w:gridCol w:w="1071"/>
        <w:gridCol w:w="77"/>
        <w:gridCol w:w="223"/>
        <w:gridCol w:w="87"/>
        <w:gridCol w:w="723"/>
        <w:gridCol w:w="277"/>
        <w:gridCol w:w="33"/>
        <w:gridCol w:w="281"/>
        <w:gridCol w:w="383"/>
        <w:gridCol w:w="93"/>
        <w:gridCol w:w="217"/>
        <w:gridCol w:w="441"/>
        <w:gridCol w:w="298"/>
        <w:gridCol w:w="97"/>
        <w:gridCol w:w="608"/>
        <w:gridCol w:w="310"/>
        <w:gridCol w:w="118"/>
        <w:gridCol w:w="128"/>
        <w:gridCol w:w="653"/>
        <w:gridCol w:w="310"/>
        <w:gridCol w:w="313"/>
        <w:gridCol w:w="160"/>
      </w:tblGrid>
      <w:tr w:rsidR="00D74922" w:rsidRPr="00DA266B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870EDC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="00D74922"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</w:tc>
      </w:tr>
      <w:tr w:rsidR="00E3748D" w:rsidRPr="00DA266B" w:rsidTr="00E3748D">
        <w:trPr>
          <w:trHeight w:val="810"/>
        </w:trPr>
        <w:tc>
          <w:tcPr>
            <w:tcW w:w="10508" w:type="dxa"/>
            <w:gridSpan w:val="27"/>
            <w:vAlign w:val="center"/>
            <w:hideMark/>
          </w:tcPr>
          <w:p w:rsidR="00E3748D" w:rsidRPr="00DA266B" w:rsidRDefault="00E3748D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профессиональной переподготовки «</w:t>
            </w:r>
            <w:r w:rsidR="00870EDC"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Бизнес-тренер. Бизнес-консультант</w:t>
            </w: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3748D" w:rsidRPr="00DA266B" w:rsidTr="00E3748D">
        <w:trPr>
          <w:gridAfter w:val="5"/>
          <w:wAfter w:w="1564" w:type="dxa"/>
          <w:trHeight w:val="345"/>
        </w:trPr>
        <w:tc>
          <w:tcPr>
            <w:tcW w:w="8944" w:type="dxa"/>
            <w:gridSpan w:val="22"/>
            <w:shd w:val="clear" w:color="auto" w:fill="FFFFFF"/>
            <w:noWrap/>
            <w:vAlign w:val="bottom"/>
            <w:hideMark/>
          </w:tcPr>
          <w:p w:rsidR="00E3748D" w:rsidRPr="00DA266B" w:rsidRDefault="00E3748D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обучения –  5</w:t>
            </w:r>
            <w:r w:rsidR="004E19B8"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академических часов</w:t>
            </w:r>
          </w:p>
        </w:tc>
      </w:tr>
      <w:tr w:rsidR="00E3748D" w:rsidRPr="00DA266B" w:rsidTr="00E3748D">
        <w:trPr>
          <w:gridAfter w:val="5"/>
          <w:wAfter w:w="1564" w:type="dxa"/>
          <w:trHeight w:val="390"/>
        </w:trPr>
        <w:tc>
          <w:tcPr>
            <w:tcW w:w="8944" w:type="dxa"/>
            <w:gridSpan w:val="22"/>
            <w:shd w:val="clear" w:color="auto" w:fill="FFFFFF"/>
            <w:noWrap/>
            <w:vAlign w:val="bottom"/>
            <w:hideMark/>
          </w:tcPr>
          <w:p w:rsidR="00E3748D" w:rsidRPr="00DA266B" w:rsidRDefault="00E3748D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обучения - Заочная</w:t>
            </w:r>
          </w:p>
        </w:tc>
      </w:tr>
      <w:tr w:rsidR="00D57DE5" w:rsidRPr="00DA266B" w:rsidTr="00E3748D">
        <w:trPr>
          <w:gridAfter w:val="5"/>
          <w:wAfter w:w="1564" w:type="dxa"/>
          <w:trHeight w:val="315"/>
        </w:trPr>
        <w:tc>
          <w:tcPr>
            <w:tcW w:w="3607" w:type="dxa"/>
            <w:gridSpan w:val="5"/>
            <w:noWrap/>
            <w:vAlign w:val="bottom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обучения:</w:t>
            </w:r>
          </w:p>
        </w:tc>
        <w:tc>
          <w:tcPr>
            <w:tcW w:w="1371" w:type="dxa"/>
            <w:gridSpan w:val="3"/>
            <w:vAlign w:val="center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gridSpan w:val="3"/>
            <w:vAlign w:val="center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gridSpan w:val="7"/>
            <w:vAlign w:val="center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vAlign w:val="center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DE5" w:rsidRPr="00DA266B" w:rsidTr="00E3748D">
        <w:trPr>
          <w:gridAfter w:val="5"/>
          <w:wAfter w:w="1564" w:type="dxa"/>
          <w:trHeight w:val="975"/>
        </w:trPr>
        <w:tc>
          <w:tcPr>
            <w:tcW w:w="8944" w:type="dxa"/>
            <w:gridSpan w:val="22"/>
            <w:shd w:val="clear" w:color="auto" w:fill="FFFFFF"/>
            <w:vAlign w:val="bottom"/>
            <w:hideMark/>
          </w:tcPr>
          <w:p w:rsidR="00D57DE5" w:rsidRPr="00DA266B" w:rsidRDefault="00870EDC" w:rsidP="00DA26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«Бизнес-тренер. Бизнес-консультант» </w:t>
            </w:r>
            <w:proofErr w:type="gramStart"/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посвящена</w:t>
            </w:r>
            <w:proofErr w:type="gramEnd"/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задачам передачи знаний и навыков проведения тренингов, обучения персонала и руководящего состава предприятий, предпринимателей. Прошедший программу "Бизнес-тренер. Бизнес-консультант" будет обладать всем арсеналом средств, необходимых для подготовки и проведения обучающих тренингов, курсов, семинаров, услуг консалтинга и иных мероприятий и продуктов.</w:t>
            </w:r>
          </w:p>
        </w:tc>
      </w:tr>
      <w:tr w:rsidR="00D57DE5" w:rsidRPr="00DA266B" w:rsidTr="00E3748D">
        <w:trPr>
          <w:gridAfter w:val="5"/>
          <w:wAfter w:w="1564" w:type="dxa"/>
          <w:trHeight w:val="315"/>
        </w:trPr>
        <w:tc>
          <w:tcPr>
            <w:tcW w:w="3607" w:type="dxa"/>
            <w:gridSpan w:val="5"/>
            <w:shd w:val="clear" w:color="auto" w:fill="FFFFFF"/>
            <w:noWrap/>
            <w:vAlign w:val="bottom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слушателей: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gridSpan w:val="3"/>
            <w:shd w:val="clear" w:color="auto" w:fill="FFFFFF"/>
            <w:vAlign w:val="center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gridSpan w:val="7"/>
            <w:shd w:val="clear" w:color="auto" w:fill="FFFFFF"/>
            <w:vAlign w:val="center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  <w:hideMark/>
          </w:tcPr>
          <w:p w:rsidR="00D57DE5" w:rsidRPr="00DA266B" w:rsidRDefault="00D57DE5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DE5" w:rsidRPr="00DA266B" w:rsidTr="00E3748D">
        <w:trPr>
          <w:gridAfter w:val="5"/>
          <w:wAfter w:w="1564" w:type="dxa"/>
          <w:trHeight w:val="630"/>
        </w:trPr>
        <w:tc>
          <w:tcPr>
            <w:tcW w:w="8944" w:type="dxa"/>
            <w:gridSpan w:val="22"/>
            <w:shd w:val="clear" w:color="auto" w:fill="FFFFFF"/>
            <w:vAlign w:val="bottom"/>
            <w:hideMark/>
          </w:tcPr>
          <w:p w:rsidR="00D57DE5" w:rsidRPr="00DA266B" w:rsidRDefault="00D57DE5" w:rsidP="00A30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со средним профессиональным или </w:t>
            </w:r>
            <w:r w:rsidR="00A3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ысшим образованием, планирующие или осуществляющие работу </w:t>
            </w:r>
            <w:r w:rsidR="00852E09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</w:t>
            </w:r>
            <w:r w:rsidR="00870EDC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сотрудников различного уровня знаниям и навыкам, необходимым для </w:t>
            </w:r>
            <w:r w:rsidR="00BA29E3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определенной </w:t>
            </w:r>
            <w:r w:rsidR="00870EDC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а также в области управленческого консалтинга</w:t>
            </w: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4922" w:rsidRPr="00DA266B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ind w:left="-518" w:firstLine="51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обучения: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4922" w:rsidRPr="00DA266B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870EDC" w:rsidP="00DA266B">
            <w:pPr>
              <w:spacing w:after="0" w:line="240" w:lineRule="auto"/>
              <w:ind w:left="-518" w:firstLine="5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="00D74922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академических часов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4922" w:rsidRPr="00DA266B" w:rsidTr="00E3748D">
        <w:trPr>
          <w:gridAfter w:val="3"/>
          <w:wAfter w:w="783" w:type="dxa"/>
          <w:trHeight w:val="3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ind w:left="-518" w:firstLine="51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обучения: 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4922" w:rsidRPr="00DA266B" w:rsidTr="00BA29E3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BA29E3" w:rsidP="00DA266B">
            <w:pPr>
              <w:spacing w:after="0" w:line="240" w:lineRule="auto"/>
              <w:ind w:left="-518" w:firstLine="5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обучения устанавливает сам </w:t>
            </w:r>
            <w:proofErr w:type="spellStart"/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СлуСлушатель</w:t>
            </w:r>
            <w:proofErr w:type="spellEnd"/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4922" w:rsidRPr="00DA266B" w:rsidTr="00E3748D">
        <w:trPr>
          <w:gridAfter w:val="2"/>
          <w:wAfter w:w="473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ind w:left="-518" w:firstLine="5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4922" w:rsidRPr="00DA266B" w:rsidTr="00E3748D">
        <w:trPr>
          <w:gridAfter w:val="2"/>
          <w:wAfter w:w="473" w:type="dxa"/>
          <w:trHeight w:val="30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ind w:left="-518" w:firstLine="5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922" w:rsidRPr="00DA266B" w:rsidTr="00870EDC">
        <w:trPr>
          <w:gridAfter w:val="1"/>
          <w:wAfter w:w="160" w:type="dxa"/>
          <w:trHeight w:val="8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4922" w:rsidRPr="00DA266B" w:rsidTr="00BA29E3">
        <w:trPr>
          <w:gridAfter w:val="1"/>
          <w:wAfter w:w="160" w:type="dxa"/>
          <w:trHeight w:val="8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4922" w:rsidRPr="00DA266B" w:rsidTr="00870EDC">
        <w:trPr>
          <w:gridAfter w:val="1"/>
          <w:wAfter w:w="160" w:type="dxa"/>
          <w:trHeight w:val="33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45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Дисцип-лины</w:t>
            </w:r>
            <w:proofErr w:type="spellEnd"/>
            <w:proofErr w:type="gramEnd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дисциплин учебного плана (по ГОС)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аудиторной нагрузки слушателя (час.)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</w:tc>
      </w:tr>
      <w:tr w:rsidR="00D74922" w:rsidRPr="00DA266B" w:rsidTr="00870EDC">
        <w:trPr>
          <w:gridAfter w:val="1"/>
          <w:wAfter w:w="160" w:type="dxa"/>
          <w:trHeight w:val="1020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</w:t>
            </w:r>
            <w:proofErr w:type="spellEnd"/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-тельная</w:t>
            </w:r>
            <w:proofErr w:type="gramEnd"/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4922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870EDC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тренеров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2D58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72D58"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  <w:tr w:rsidR="00D74922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870EDC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Управленческий консалтинг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22A3A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2D58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72D58"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74922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870EDC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</w:t>
            </w:r>
            <w:proofErr w:type="spellEnd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74922"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74922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870EDC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Интернет-маркетинг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DA266B" w:rsidRDefault="00D74922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22A3A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870EDC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продажами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22A3A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870EDC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Ораторское искусство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F7479E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22A3A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презентаций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F7479E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F7479E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E" w:rsidRPr="00DA266B" w:rsidRDefault="00F7479E" w:rsidP="00621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E" w:rsidRPr="00DA266B" w:rsidRDefault="00F7479E" w:rsidP="006211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Дистанционные технологии в обучении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E" w:rsidRPr="00DA266B" w:rsidRDefault="00F7479E" w:rsidP="00621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E" w:rsidRPr="00DA266B" w:rsidRDefault="00F7479E" w:rsidP="00621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E" w:rsidRPr="00DA266B" w:rsidRDefault="00F7479E" w:rsidP="00621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E" w:rsidRPr="00DA266B" w:rsidRDefault="00F7479E" w:rsidP="006211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122A3A" w:rsidRPr="00DA266B" w:rsidTr="00870EDC">
        <w:trPr>
          <w:gridAfter w:val="1"/>
          <w:wAfter w:w="160" w:type="dxa"/>
          <w:trHeight w:val="63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DA266B" w:rsidRDefault="00F7479E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защита выпускной аттестационной работы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70EDC"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0EDC"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2A3A" w:rsidRPr="00DA266B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DA266B" w:rsidRDefault="00870EDC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2A3A" w:rsidRPr="00DA266B" w:rsidTr="00870EDC">
        <w:trPr>
          <w:gridAfter w:val="1"/>
          <w:wAfter w:w="160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DA266B" w:rsidRDefault="00122A3A" w:rsidP="00DA2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922" w:rsidRPr="00DA266B" w:rsidRDefault="00D74922" w:rsidP="00DA26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15C1" w:rsidRPr="00DA266B" w:rsidRDefault="00AA5062" w:rsidP="00DA26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>Учебная программа по курсам</w:t>
      </w:r>
    </w:p>
    <w:p w:rsidR="00AA5062" w:rsidRPr="00DA266B" w:rsidRDefault="00A10ACB" w:rsidP="00DA26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="00AA5062" w:rsidRPr="00DA266B">
        <w:rPr>
          <w:rFonts w:ascii="Times New Roman" w:hAnsi="Times New Roman" w:cs="Times New Roman"/>
          <w:b/>
          <w:sz w:val="28"/>
          <w:szCs w:val="28"/>
        </w:rPr>
        <w:t>Тренинг тренеров</w:t>
      </w:r>
    </w:p>
    <w:p w:rsidR="00AA5062" w:rsidRPr="00DA266B" w:rsidRDefault="00AA5062" w:rsidP="00DA266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266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Часть 1. Профессия бизнес-тренера. Компетенции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Бизнес тренер. Суть и задачи профессии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Характеристики, особенности и виды современного бизнес тренинга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Признаки успешности тренинг сессии и виды работы с группой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Особенности обучения взрослых. Профессиональное обучение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андрагогическая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 xml:space="preserve"> модель. Мотивация взрослых к обучению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Классические стили обучаемости по Д. Колбу, П.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Хоней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 xml:space="preserve"> и А. Мамфорду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Организационное обучение. «Квалифицированная некомпетентность»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Особенности обучающей среды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Предупреждающее, кризисное и поддерживающее обучение в компании. Обучающие технологии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Функционирование отдела по обучению и развитию персонала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Часть 2. Виды тренингов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Классификация тренингов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Психологические и практические тренинги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Тренинги продаж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Тренинги личностного роста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DA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>, Бизнес-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Менеджмент,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Тренинг НЛП (</w:t>
      </w:r>
      <w:proofErr w:type="spellStart"/>
      <w:proofErr w:type="gramStart"/>
      <w:r w:rsidRPr="00DA266B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>-лингвистическое</w:t>
      </w:r>
      <w:proofErr w:type="gramEnd"/>
      <w:r w:rsidRPr="00DA266B">
        <w:rPr>
          <w:rFonts w:ascii="Times New Roman" w:hAnsi="Times New Roman" w:cs="Times New Roman"/>
          <w:sz w:val="28"/>
          <w:szCs w:val="28"/>
        </w:rPr>
        <w:t xml:space="preserve"> программирование)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Часть 3. Подготовка к тренингу (создание тренинга)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Этапы подготовки к тренингу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Работа с литературой и иными информационными источниками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Изучение опыта других тренеров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Адаптация практики к определенному тренингу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Изучение и выбор деловых игр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Адаптация и интеграция игр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Как сделать тренинг нацеленным на результат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Часть 4. Подходы к проведению тренинга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Роль, функции и характеристики бизнес тренера в компании.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lastRenderedPageBreak/>
        <w:t>Методы проведения продуктивного бизнес тренинга. Педагогические приемы.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Создание уникального стиля бизнес тренера.</w:t>
      </w:r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Тренерские роли. Формы, методы и инструменты тренинга. Работа в паре. Обучение «в полях». </w:t>
      </w:r>
      <w:proofErr w:type="spellStart"/>
      <w:proofErr w:type="gramStart"/>
      <w:r w:rsidRPr="00DA266B">
        <w:rPr>
          <w:rFonts w:ascii="Times New Roman" w:hAnsi="Times New Roman" w:cs="Times New Roman"/>
          <w:sz w:val="28"/>
          <w:szCs w:val="28"/>
          <w:lang w:val="en-US"/>
        </w:rPr>
        <w:t>Психометрическое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тестирование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обратная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связь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Превентивные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истощения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продуктивности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бизнес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тренеров</w:t>
      </w:r>
      <w:proofErr w:type="spellEnd"/>
    </w:p>
    <w:p w:rsidR="00AA5062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Личное развитие и самообразование бизнес тренера. </w:t>
      </w:r>
      <w:proofErr w:type="spellStart"/>
      <w:proofErr w:type="gramStart"/>
      <w:r w:rsidRPr="00DA266B">
        <w:rPr>
          <w:rFonts w:ascii="Times New Roman" w:hAnsi="Times New Roman" w:cs="Times New Roman"/>
          <w:sz w:val="28"/>
          <w:szCs w:val="28"/>
          <w:lang w:val="en-US"/>
        </w:rPr>
        <w:t>Управление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  <w:lang w:val="en-US"/>
        </w:rPr>
        <w:t>успехом</w:t>
      </w:r>
      <w:proofErr w:type="spellEnd"/>
      <w:r w:rsidRPr="00DA266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26910" w:rsidRPr="00DA266B" w:rsidRDefault="00126910" w:rsidP="00DA266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6910" w:rsidRPr="00DA266B" w:rsidRDefault="00A10ACB" w:rsidP="00DA26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="00390E70" w:rsidRPr="00DA266B">
        <w:rPr>
          <w:rFonts w:ascii="Times New Roman" w:hAnsi="Times New Roman" w:cs="Times New Roman"/>
          <w:b/>
          <w:sz w:val="28"/>
          <w:szCs w:val="28"/>
        </w:rPr>
        <w:t>Управленческий консалтинг</w:t>
      </w:r>
    </w:p>
    <w:p w:rsidR="00390E70" w:rsidRPr="00DA266B" w:rsidRDefault="00390E70" w:rsidP="00DA266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1. Понятие и содержание управленческого консультирования 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2. Эволюция развития консалтинга в мире и России 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3. Причины востребованности услуг консультантов 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4. Требования к консультанту по управлению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5. Организация как объект управленческого консультирования 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6. Консалтинговый проект. Процесс консультирования 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7. Консалтинг как деятельность консультационной службы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8. Консалтинговый бизнес</w:t>
      </w:r>
    </w:p>
    <w:p w:rsidR="00390E70" w:rsidRPr="00DA266B" w:rsidRDefault="00390E70" w:rsidP="00DA2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E70" w:rsidRPr="00DA266B" w:rsidRDefault="00A10ACB" w:rsidP="00DA26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proofErr w:type="spellStart"/>
      <w:r w:rsidR="00390E70" w:rsidRPr="00DA266B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</w:p>
    <w:p w:rsidR="00390E70" w:rsidRPr="00DA266B" w:rsidRDefault="00390E70" w:rsidP="00DA266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1. Основные понятия и навыки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2. Определение и философия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3. Актуальность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3. Четыре шага процесса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>.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4. Фундаментальные принципы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1. Принципы роста и изобилия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2. Принцип коммуникации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3.  Принцип системности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сфокусированности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 xml:space="preserve"> на поиске решения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5. Принцип утилизации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B">
        <w:rPr>
          <w:rFonts w:ascii="Times New Roman" w:hAnsi="Times New Roman" w:cs="Times New Roman"/>
          <w:color w:val="000000" w:themeColor="text1"/>
          <w:sz w:val="28"/>
          <w:szCs w:val="28"/>
        </w:rPr>
        <w:t>Тема 5. Создание и поддержание раппорта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6. Активное слушание в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7. Открытые вопросы в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</w:t>
      </w:r>
      <w:r w:rsidRPr="00DA266B">
        <w:rPr>
          <w:rFonts w:ascii="Times New Roman" w:hAnsi="Times New Roman" w:cs="Times New Roman"/>
          <w:b/>
          <w:sz w:val="28"/>
          <w:szCs w:val="28"/>
        </w:rPr>
        <w:t>ч</w:t>
      </w:r>
      <w:r w:rsidRPr="00DA266B">
        <w:rPr>
          <w:rFonts w:ascii="Times New Roman" w:hAnsi="Times New Roman" w:cs="Times New Roman"/>
          <w:sz w:val="28"/>
          <w:szCs w:val="28"/>
        </w:rPr>
        <w:t>инге</w:t>
      </w:r>
      <w:proofErr w:type="spellEnd"/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Тема 8. Обратная связь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Тема 9. Формат конечного результата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Тема 10. Логические уровни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11. Шаги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>-сессии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Тема 12. «Как если бы…»</w:t>
      </w:r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13. Этикет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коуча</w:t>
      </w:r>
      <w:proofErr w:type="spellEnd"/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Тема 14. Нравственные обязательства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Коуча</w:t>
      </w:r>
      <w:proofErr w:type="spellEnd"/>
    </w:p>
    <w:p w:rsidR="00A10ACB" w:rsidRPr="00DA266B" w:rsidRDefault="00A10ACB" w:rsidP="00DA26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10ACB" w:rsidRPr="00DA266B" w:rsidRDefault="00C4558E" w:rsidP="00DA26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lastRenderedPageBreak/>
        <w:t>Курс «Управление продажами»</w:t>
      </w:r>
    </w:p>
    <w:p w:rsidR="00C4558E" w:rsidRPr="00DA266B" w:rsidRDefault="00C4558E" w:rsidP="00DA266B">
      <w:pPr>
        <w:pStyle w:val="Body1"/>
        <w:ind w:left="720"/>
        <w:contextualSpacing/>
        <w:rPr>
          <w:rFonts w:ascii="Times New Roman" w:hAnsi="Times New Roman"/>
          <w:sz w:val="28"/>
          <w:szCs w:val="28"/>
        </w:rPr>
      </w:pPr>
      <w:r w:rsidRPr="00DA266B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Pr="00DA266B">
        <w:rPr>
          <w:rFonts w:ascii="Times New Roman" w:hAnsi="Times New Roman"/>
          <w:b/>
          <w:sz w:val="28"/>
          <w:szCs w:val="28"/>
        </w:rPr>
        <w:t>Понятие Системы продаж</w:t>
      </w:r>
    </w:p>
    <w:p w:rsidR="00C4558E" w:rsidRPr="00DA266B" w:rsidRDefault="00C4558E" w:rsidP="00DA26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>Основные понятия и категории курса. Важность системы продаж. Элементы системы продаж.</w:t>
      </w:r>
    </w:p>
    <w:p w:rsidR="00C4558E" w:rsidRPr="00DA266B" w:rsidRDefault="00C4558E" w:rsidP="00DA26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>Этапы построения системы продаж</w:t>
      </w:r>
      <w:r w:rsidRPr="00DA266B">
        <w:rPr>
          <w:rFonts w:ascii="Times New Roman" w:hAnsi="Times New Roman" w:cs="Times New Roman"/>
          <w:sz w:val="28"/>
          <w:szCs w:val="28"/>
        </w:rPr>
        <w:t>. Этапы продаж. Приветствие. Снятие потребностей. Презентация. Работа с возражениями. Закрытие сделки.</w:t>
      </w: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58E" w:rsidRPr="00DA266B" w:rsidRDefault="00C4558E" w:rsidP="00DA266B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  <w:r w:rsidRPr="00DA266B">
        <w:rPr>
          <w:rFonts w:ascii="Times New Roman" w:hAnsi="Times New Roman" w:cs="Times New Roman"/>
          <w:b/>
          <w:sz w:val="28"/>
          <w:szCs w:val="28"/>
        </w:rPr>
        <w:t>Методы продаж</w:t>
      </w:r>
    </w:p>
    <w:p w:rsidR="00C4558E" w:rsidRPr="00DA266B" w:rsidRDefault="00C4558E" w:rsidP="00DA266B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Метод продаж СПИН. Алгоритм вопросов. Интересы покупателя. Важные моменты СПИН.</w:t>
      </w:r>
    </w:p>
    <w:p w:rsidR="00C4558E" w:rsidRPr="00DA266B" w:rsidRDefault="00C4558E" w:rsidP="00DA266B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proofErr w:type="spellStart"/>
      <w:proofErr w:type="gramStart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Нейро</w:t>
      </w:r>
      <w:proofErr w:type="spellEnd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-лингвистическое</w:t>
      </w:r>
      <w:proofErr w:type="gramEnd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программирование. Три этапа воздействия НЛП. Техники НЛП.</w:t>
      </w:r>
    </w:p>
    <w:p w:rsidR="00C4558E" w:rsidRPr="00DA266B" w:rsidRDefault="00C4558E" w:rsidP="00DA2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>Продажи на эмоциях. Методы яркой презентации.</w:t>
      </w:r>
    </w:p>
    <w:p w:rsidR="00C4558E" w:rsidRPr="00DA266B" w:rsidRDefault="00C4558E" w:rsidP="00DA2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>Психология продаж. Основы психологии и продажи. Факторы, влияющие на эффективность менеджера по продажам.</w:t>
      </w:r>
    </w:p>
    <w:p w:rsidR="00C4558E" w:rsidRPr="00DA266B" w:rsidRDefault="00C4558E" w:rsidP="00DA266B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58E" w:rsidRPr="00DA266B" w:rsidRDefault="00C4558E" w:rsidP="00DA266B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r w:rsidRPr="00DA266B">
        <w:rPr>
          <w:rFonts w:ascii="Times New Roman" w:hAnsi="Times New Roman" w:cs="Times New Roman"/>
          <w:b/>
          <w:sz w:val="28"/>
          <w:szCs w:val="28"/>
        </w:rPr>
        <w:t>Формирование отдела продаж</w:t>
      </w:r>
    </w:p>
    <w:p w:rsidR="00C4558E" w:rsidRPr="00DA266B" w:rsidRDefault="00C4558E" w:rsidP="00DA266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поиска сотрудников. Проведение собеседования с соискателем. Оценка знаний и навыков соискателя. </w:t>
      </w:r>
    </w:p>
    <w:p w:rsidR="00C4558E" w:rsidRPr="00DA266B" w:rsidRDefault="00C4558E" w:rsidP="00DA266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 трудового договора. Построение команды. Распределение обязанностей. </w:t>
      </w:r>
      <w:proofErr w:type="gramStart"/>
      <w:r w:rsidRPr="00DA26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исполнением.</w:t>
      </w: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DA266B">
        <w:rPr>
          <w:rFonts w:ascii="Times New Roman" w:hAnsi="Times New Roman" w:cs="Times New Roman"/>
          <w:b/>
          <w:sz w:val="28"/>
          <w:szCs w:val="28"/>
        </w:rPr>
        <w:t>Обучение отдела продаж</w:t>
      </w:r>
    </w:p>
    <w:p w:rsidR="00C4558E" w:rsidRPr="00DA266B" w:rsidRDefault="00C4558E" w:rsidP="00DA266B">
      <w:pPr>
        <w:pStyle w:val="a3"/>
        <w:numPr>
          <w:ilvl w:val="0"/>
          <w:numId w:val="5"/>
        </w:numPr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>Важность обучения. Формы обучения. \</w:t>
      </w:r>
    </w:p>
    <w:p w:rsidR="00C4558E" w:rsidRPr="00DA266B" w:rsidRDefault="00C4558E" w:rsidP="00DA266B">
      <w:pPr>
        <w:pStyle w:val="a3"/>
        <w:numPr>
          <w:ilvl w:val="0"/>
          <w:numId w:val="5"/>
        </w:numPr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>График обучения. Результаты обучения. Повторное обучение.</w:t>
      </w: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</w:t>
      </w:r>
      <w:r w:rsidRPr="00DA266B">
        <w:rPr>
          <w:rFonts w:ascii="Times New Roman" w:hAnsi="Times New Roman" w:cs="Times New Roman"/>
          <w:b/>
          <w:sz w:val="28"/>
          <w:szCs w:val="28"/>
        </w:rPr>
        <w:t>Управление отделом продаж</w:t>
      </w:r>
    </w:p>
    <w:p w:rsidR="00C4558E" w:rsidRPr="00DA266B" w:rsidRDefault="00C4558E" w:rsidP="00DA26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>Авторитет руководителя. Рычаги воздействия. Выстраивание системы мотивации сотрудников.</w:t>
      </w:r>
    </w:p>
    <w:p w:rsidR="00C4558E" w:rsidRPr="00DA266B" w:rsidRDefault="00C4558E" w:rsidP="00DA26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Как делегировать свои полномочия подчиненным. </w:t>
      </w:r>
      <w:r w:rsidRPr="00DA266B">
        <w:rPr>
          <w:rFonts w:ascii="Times New Roman" w:hAnsi="Times New Roman" w:cs="Times New Roman"/>
          <w:sz w:val="28"/>
          <w:szCs w:val="28"/>
        </w:rPr>
        <w:t xml:space="preserve">Выстраивание взаимоотношений с коллективом. </w:t>
      </w:r>
    </w:p>
    <w:p w:rsidR="00C4558E" w:rsidRPr="00DA266B" w:rsidRDefault="00C4558E" w:rsidP="00DA26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Развитие инициативы у сотрудников. Как поддерживать дисциплину труда.</w:t>
      </w:r>
    </w:p>
    <w:p w:rsidR="00C4558E" w:rsidRPr="00DA266B" w:rsidRDefault="00C4558E" w:rsidP="00DA26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Особенности управления филиалами и представительствами.</w:t>
      </w:r>
      <w:r w:rsidRPr="00DA266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</w:t>
      </w: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Разрешение конфликтов с головным офисом.</w:t>
      </w: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6. </w:t>
      </w:r>
      <w:r w:rsidRPr="00DA266B">
        <w:rPr>
          <w:rFonts w:ascii="Times New Roman" w:hAnsi="Times New Roman" w:cs="Times New Roman"/>
          <w:b/>
          <w:sz w:val="28"/>
          <w:szCs w:val="28"/>
        </w:rPr>
        <w:t>Тайм-менеджмент</w:t>
      </w:r>
    </w:p>
    <w:p w:rsidR="00C4558E" w:rsidRPr="00DA266B" w:rsidRDefault="00C4558E" w:rsidP="00DA266B">
      <w:pPr>
        <w:pStyle w:val="a3"/>
        <w:numPr>
          <w:ilvl w:val="0"/>
          <w:numId w:val="7"/>
        </w:numPr>
        <w:tabs>
          <w:tab w:val="num" w:pos="851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proofErr w:type="gramStart"/>
      <w:r w:rsidRPr="00DA266B">
        <w:rPr>
          <w:rFonts w:ascii="Times New Roman" w:hAnsi="Times New Roman" w:cs="Times New Roman"/>
          <w:color w:val="000000"/>
          <w:sz w:val="28"/>
          <w:szCs w:val="28"/>
        </w:rPr>
        <w:t>тайм-менеджмента</w:t>
      </w:r>
      <w:proofErr w:type="gramEnd"/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Планирование: краткосрочное, среднесрочное, долгосрочное и стратегическое.</w:t>
      </w:r>
    </w:p>
    <w:p w:rsidR="00C4558E" w:rsidRPr="00DA266B" w:rsidRDefault="00C4558E" w:rsidP="00DA266B">
      <w:pPr>
        <w:pStyle w:val="a3"/>
        <w:numPr>
          <w:ilvl w:val="0"/>
          <w:numId w:val="7"/>
        </w:numPr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Пять правил правильного планирования. Как повысить производительность труда. </w:t>
      </w:r>
    </w:p>
    <w:p w:rsidR="00C4558E" w:rsidRPr="00DA266B" w:rsidRDefault="00C4558E" w:rsidP="00DA266B">
      <w:pPr>
        <w:pStyle w:val="a3"/>
        <w:numPr>
          <w:ilvl w:val="0"/>
          <w:numId w:val="7"/>
        </w:numPr>
        <w:tabs>
          <w:tab w:val="num" w:pos="851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Как чередовать работу и отдых. </w:t>
      </w: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Как разбираться с проблемными моментами.</w:t>
      </w:r>
    </w:p>
    <w:p w:rsidR="00C4558E" w:rsidRPr="00DA266B" w:rsidRDefault="00C4558E" w:rsidP="00DA266B">
      <w:pPr>
        <w:pStyle w:val="a3"/>
        <w:numPr>
          <w:ilvl w:val="0"/>
          <w:numId w:val="7"/>
        </w:numPr>
        <w:tabs>
          <w:tab w:val="num" w:pos="851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Ведение ежедневника. Составление отчетов.</w:t>
      </w:r>
    </w:p>
    <w:p w:rsidR="00C4558E" w:rsidRPr="00DA266B" w:rsidRDefault="00C4558E" w:rsidP="00DA266B">
      <w:pPr>
        <w:pStyle w:val="a3"/>
        <w:numPr>
          <w:ilvl w:val="0"/>
          <w:numId w:val="7"/>
        </w:numPr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Ускорение и повышение эффективности.</w:t>
      </w: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58E" w:rsidRPr="00DA266B" w:rsidRDefault="00C4558E" w:rsidP="00DA266B">
      <w:pPr>
        <w:pStyle w:val="a3"/>
        <w:tabs>
          <w:tab w:val="num" w:pos="851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7. </w:t>
      </w:r>
      <w:r w:rsidRPr="00DA266B">
        <w:rPr>
          <w:rFonts w:ascii="Times New Roman" w:hAnsi="Times New Roman" w:cs="Times New Roman"/>
          <w:b/>
          <w:sz w:val="28"/>
          <w:szCs w:val="28"/>
        </w:rPr>
        <w:t>Деловые переговоры</w:t>
      </w:r>
    </w:p>
    <w:p w:rsidR="00C4558E" w:rsidRPr="00DA266B" w:rsidRDefault="00C4558E" w:rsidP="00DA266B">
      <w:pPr>
        <w:pStyle w:val="a3"/>
        <w:numPr>
          <w:ilvl w:val="0"/>
          <w:numId w:val="8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Внешний вид, поведение, правильность речи, аксессуары. Умение правильно настроиться на переговоры. Эмоциональный настрой. Готовность к переговорам.</w:t>
      </w:r>
    </w:p>
    <w:p w:rsidR="00C4558E" w:rsidRPr="00DA266B" w:rsidRDefault="00C4558E" w:rsidP="00DA266B">
      <w:pPr>
        <w:pStyle w:val="a3"/>
        <w:numPr>
          <w:ilvl w:val="0"/>
          <w:numId w:val="8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Подготовка аргументов и контраргументов. Разработка стратегии и тактики переговоров. Проигрывание различных сценариев переговоров. Определение ролей в предстоящих переговорах.</w:t>
      </w:r>
    </w:p>
    <w:p w:rsidR="00C4558E" w:rsidRPr="00DA266B" w:rsidRDefault="00C4558E" w:rsidP="00DA266B">
      <w:pPr>
        <w:pStyle w:val="a3"/>
        <w:numPr>
          <w:ilvl w:val="0"/>
          <w:numId w:val="8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Основные отличия телефонных переговоров от личной встречи. Определение целей телефонного </w:t>
      </w:r>
      <w:proofErr w:type="spellStart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обзвона</w:t>
      </w:r>
      <w:proofErr w:type="spellEnd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круга потенциальных клиентов. Правила ведения переговоров по телефону. Распространенные ошибки при телефонных переговорах. Выявление «нужного» контактного лица и выход на него. Препятствия и их преодоление. Отложенные и повторные телефонные переговоры. Назначение личной встречи.</w:t>
      </w:r>
    </w:p>
    <w:p w:rsidR="00C4558E" w:rsidRPr="00DA266B" w:rsidRDefault="00C4558E" w:rsidP="00DA266B">
      <w:pPr>
        <w:pStyle w:val="a3"/>
        <w:numPr>
          <w:ilvl w:val="0"/>
          <w:numId w:val="8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Четкое формулирование задач и целей переговоров. Установление пределов условий (рамок) договора: знание той планки, ниже которой нельзя опускаться, делая уступки.</w:t>
      </w:r>
    </w:p>
    <w:p w:rsidR="00C4558E" w:rsidRPr="00DA266B" w:rsidRDefault="00C4558E" w:rsidP="00DA266B">
      <w:pPr>
        <w:pStyle w:val="a3"/>
        <w:numPr>
          <w:ilvl w:val="0"/>
          <w:numId w:val="8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Порядок ведения переговоров при личной встрече. Необходимость жестко придерживаться выработанной стратегии (линии) переговоров. Распространенные ошибки, и как их избежать.</w:t>
      </w:r>
    </w:p>
    <w:p w:rsidR="00C4558E" w:rsidRPr="00DA266B" w:rsidRDefault="00C4558E" w:rsidP="00DA266B">
      <w:pPr>
        <w:pStyle w:val="a3"/>
        <w:numPr>
          <w:ilvl w:val="0"/>
          <w:numId w:val="8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Умение заинтересовать, убедить, переубедить, склонить на свою сторону, не нагнетая обстановки. Особенности ведения коллективных переговоров, переговоров с менеджером, руководителем фирмы. </w:t>
      </w:r>
    </w:p>
    <w:p w:rsidR="00C4558E" w:rsidRPr="00DA266B" w:rsidRDefault="00C4558E" w:rsidP="00DA266B">
      <w:pPr>
        <w:pStyle w:val="a3"/>
        <w:numPr>
          <w:ilvl w:val="0"/>
          <w:numId w:val="8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Отличие сценариев переговоров. Стандартные отказы и пути их преодоления. Установление личного контакта с клиентом. Общие интересы. Завершение переговоров. Подведение итогов.</w:t>
      </w:r>
    </w:p>
    <w:p w:rsidR="00C4558E" w:rsidRPr="00DA266B" w:rsidRDefault="00C4558E" w:rsidP="00DA266B">
      <w:pPr>
        <w:pStyle w:val="a3"/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C4558E" w:rsidRPr="00DA266B" w:rsidRDefault="00C4558E" w:rsidP="00DA266B">
      <w:pPr>
        <w:pStyle w:val="a3"/>
        <w:spacing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Тема 8. Работа с клиентской базой</w:t>
      </w:r>
    </w:p>
    <w:p w:rsidR="00C4558E" w:rsidRPr="00DA266B" w:rsidRDefault="00C4558E" w:rsidP="00DA266B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Формирование клиентской базы. </w:t>
      </w:r>
    </w:p>
    <w:p w:rsidR="00C4558E" w:rsidRPr="00DA266B" w:rsidRDefault="00C4558E" w:rsidP="00DA266B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proofErr w:type="spellStart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Емейл</w:t>
      </w:r>
      <w:proofErr w:type="spellEnd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-маркетинг. </w:t>
      </w:r>
    </w:p>
    <w:p w:rsidR="00C4558E" w:rsidRPr="00DA266B" w:rsidRDefault="00C4558E" w:rsidP="00DA266B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Повторные продажи. </w:t>
      </w:r>
    </w:p>
    <w:p w:rsidR="00C4558E" w:rsidRPr="00DA266B" w:rsidRDefault="00C4558E" w:rsidP="00DA266B">
      <w:pPr>
        <w:pStyle w:val="a3"/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C4558E" w:rsidRPr="00DA266B" w:rsidRDefault="00C4558E" w:rsidP="00DA266B">
      <w:pPr>
        <w:pStyle w:val="a3"/>
        <w:spacing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Тема 9. Оптимизация продаж</w:t>
      </w:r>
    </w:p>
    <w:p w:rsidR="00C4558E" w:rsidRPr="00DA266B" w:rsidRDefault="00C4558E" w:rsidP="00DA266B">
      <w:pPr>
        <w:pStyle w:val="a3"/>
        <w:numPr>
          <w:ilvl w:val="0"/>
          <w:numId w:val="10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Увеличение маржи. </w:t>
      </w:r>
    </w:p>
    <w:p w:rsidR="00C4558E" w:rsidRPr="00DA266B" w:rsidRDefault="00C4558E" w:rsidP="00DA266B">
      <w:pPr>
        <w:pStyle w:val="a3"/>
        <w:numPr>
          <w:ilvl w:val="0"/>
          <w:numId w:val="10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Увеличение оборотов. </w:t>
      </w:r>
    </w:p>
    <w:p w:rsidR="00C4558E" w:rsidRPr="00DA266B" w:rsidRDefault="00C4558E" w:rsidP="00DA266B">
      <w:pPr>
        <w:pStyle w:val="a3"/>
        <w:numPr>
          <w:ilvl w:val="0"/>
          <w:numId w:val="10"/>
        </w:numPr>
        <w:spacing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Снижение издержек. </w:t>
      </w:r>
    </w:p>
    <w:p w:rsidR="00C4558E" w:rsidRPr="00DA266B" w:rsidRDefault="00C4558E" w:rsidP="00DA266B">
      <w:pPr>
        <w:pStyle w:val="a3"/>
        <w:numPr>
          <w:ilvl w:val="0"/>
          <w:numId w:val="10"/>
        </w:numPr>
        <w:spacing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Повышение эффективности продавцов.</w:t>
      </w:r>
    </w:p>
    <w:bookmarkEnd w:id="0"/>
    <w:p w:rsidR="00C4558E" w:rsidRPr="00DA266B" w:rsidRDefault="00C4558E" w:rsidP="00DA266B">
      <w:pPr>
        <w:pStyle w:val="a3"/>
        <w:spacing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E3" w:rsidRPr="00DA266B" w:rsidRDefault="00BA29E3" w:rsidP="00DA266B">
      <w:pPr>
        <w:pStyle w:val="a3"/>
        <w:numPr>
          <w:ilvl w:val="0"/>
          <w:numId w:val="10"/>
        </w:numPr>
        <w:spacing w:line="240" w:lineRule="auto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>Курс «Интернет-маркетинг»</w:t>
      </w:r>
    </w:p>
    <w:p w:rsidR="00BA29E3" w:rsidRPr="00DA266B" w:rsidRDefault="00BA29E3" w:rsidP="00DA266B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A29E3" w:rsidRPr="00DA266B" w:rsidRDefault="00BA29E3" w:rsidP="00DA266B">
      <w:pPr>
        <w:pStyle w:val="Body1"/>
        <w:ind w:left="426"/>
        <w:contextualSpacing/>
        <w:rPr>
          <w:rFonts w:ascii="Times New Roman" w:hAnsi="Times New Roman"/>
          <w:sz w:val="28"/>
          <w:szCs w:val="28"/>
        </w:rPr>
      </w:pPr>
      <w:r w:rsidRPr="00DA266B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Pr="00DA266B">
        <w:rPr>
          <w:rFonts w:ascii="Times New Roman" w:hAnsi="Times New Roman"/>
          <w:b/>
          <w:sz w:val="28"/>
          <w:szCs w:val="28"/>
        </w:rPr>
        <w:t>Создание сайта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и категории </w:t>
      </w:r>
      <w:proofErr w:type="gramStart"/>
      <w:r w:rsidRPr="00DA266B">
        <w:rPr>
          <w:rFonts w:ascii="Times New Roman" w:hAnsi="Times New Roman" w:cs="Times New Roman"/>
          <w:color w:val="000000"/>
          <w:sz w:val="28"/>
          <w:szCs w:val="28"/>
        </w:rPr>
        <w:t>интернет-маркетинга</w:t>
      </w:r>
      <w:proofErr w:type="gramEnd"/>
      <w:r w:rsidRPr="00DA266B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Практическая значимость курса. Как выбрать веб-студию для создания сайта. 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color w:val="000000"/>
          <w:sz w:val="28"/>
          <w:szCs w:val="28"/>
        </w:rPr>
        <w:t>Критерии эффективного сайта</w:t>
      </w:r>
      <w:r w:rsidRPr="00DA266B">
        <w:rPr>
          <w:rFonts w:ascii="Times New Roman" w:hAnsi="Times New Roman" w:cs="Times New Roman"/>
          <w:sz w:val="28"/>
          <w:szCs w:val="28"/>
        </w:rPr>
        <w:t>. Элементы сайта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lastRenderedPageBreak/>
        <w:t xml:space="preserve">Дизайн сайта. Расположение блоков. Красота и функциональность.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Кроссбраузерность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>. Адаптивная верстка.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Контент сайта. Требования к наполнению сайта.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 xml:space="preserve"> и его значение.</w:t>
      </w:r>
    </w:p>
    <w:p w:rsidR="00BA29E3" w:rsidRPr="00DA266B" w:rsidRDefault="00BA29E3" w:rsidP="00DA266B">
      <w:pPr>
        <w:tabs>
          <w:tab w:val="num" w:pos="851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9E3" w:rsidRPr="00DA266B" w:rsidRDefault="00BA29E3" w:rsidP="00DA266B">
      <w:pPr>
        <w:spacing w:line="240" w:lineRule="auto"/>
        <w:ind w:left="426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  <w:r w:rsidRPr="00DA266B">
        <w:rPr>
          <w:rFonts w:ascii="Times New Roman" w:hAnsi="Times New Roman" w:cs="Times New Roman"/>
          <w:b/>
          <w:sz w:val="28"/>
          <w:szCs w:val="28"/>
        </w:rPr>
        <w:t>Продвижение сайта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Понятие продвижения. Поисковая оптимизация. Ссылочная масса. Семантическое ядро и иные понятия продвижения.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Способы продвижения сайтов. Виды продвижения и оплата за продвижение.  Видимость сайта. </w:t>
      </w:r>
      <w:r w:rsidRPr="00DA266B">
        <w:rPr>
          <w:rFonts w:ascii="Times New Roman" w:hAnsi="Times New Roman" w:cs="Times New Roman"/>
          <w:sz w:val="28"/>
          <w:szCs w:val="28"/>
        </w:rPr>
        <w:t xml:space="preserve">Эффективные показы. 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Поисковые системы и поисковые запросы. Пассивное продвижение.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DA266B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DA266B">
        <w:rPr>
          <w:rFonts w:ascii="Times New Roman" w:hAnsi="Times New Roman" w:cs="Times New Roman"/>
          <w:sz w:val="28"/>
          <w:szCs w:val="28"/>
        </w:rPr>
        <w:t>-оптимизатора. Отчет о продвижении сайта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9E3" w:rsidRPr="00DA266B" w:rsidRDefault="00BA29E3" w:rsidP="00DA266B">
      <w:pPr>
        <w:spacing w:line="240" w:lineRule="auto"/>
        <w:ind w:left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r w:rsidRPr="00DA266B">
        <w:rPr>
          <w:rFonts w:ascii="Times New Roman" w:hAnsi="Times New Roman" w:cs="Times New Roman"/>
          <w:b/>
          <w:sz w:val="28"/>
          <w:szCs w:val="28"/>
        </w:rPr>
        <w:t>Реклама сайта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Каналы интернет рекламы. Виды интернет рекламы.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Контекстная реклама. Правила составления объявления. </w:t>
      </w:r>
      <w:proofErr w:type="gramStart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CTR</w:t>
      </w: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(показатель </w:t>
      </w:r>
      <w:proofErr w:type="spellStart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кликабельности</w:t>
      </w:r>
      <w:proofErr w:type="spellEnd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) и его влияние на цену клика.</w:t>
      </w:r>
      <w:proofErr w:type="gramEnd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Спецразмещение</w:t>
      </w:r>
      <w:proofErr w:type="spellEnd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РСЯ и рекламная сеть </w:t>
      </w: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Google</w:t>
      </w: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. Система торгов. Программы оптимизации расходов.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Баннерная реклама. Оптимизация бюджета.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Как анализировать эффективность рекламы и оптимизировать рекламный бюджет.</w:t>
      </w:r>
    </w:p>
    <w:p w:rsidR="00BA29E3" w:rsidRPr="00DA266B" w:rsidRDefault="00BA29E3" w:rsidP="00DA266B">
      <w:pPr>
        <w:tabs>
          <w:tab w:val="num" w:pos="851"/>
        </w:tabs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9E3" w:rsidRPr="00DA266B" w:rsidRDefault="00BA29E3" w:rsidP="00DA266B">
      <w:pPr>
        <w:pStyle w:val="Body1"/>
        <w:ind w:left="426"/>
        <w:contextualSpacing/>
        <w:rPr>
          <w:rFonts w:ascii="Times New Roman" w:hAnsi="Times New Roman"/>
          <w:b/>
          <w:sz w:val="28"/>
          <w:szCs w:val="28"/>
        </w:rPr>
      </w:pPr>
      <w:r w:rsidRPr="00DA266B">
        <w:rPr>
          <w:rFonts w:ascii="Times New Roman" w:hAnsi="Times New Roman"/>
          <w:b/>
          <w:sz w:val="28"/>
          <w:szCs w:val="28"/>
        </w:rPr>
        <w:t>Тема 4. Социальные сети, как отдельный канал продвижения и рекламы</w:t>
      </w:r>
    </w:p>
    <w:p w:rsidR="00BA29E3" w:rsidRPr="00DA266B" w:rsidRDefault="00BA29E3" w:rsidP="00DA266B">
      <w:pPr>
        <w:pStyle w:val="Body1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66B">
        <w:rPr>
          <w:rFonts w:ascii="Times New Roman" w:hAnsi="Times New Roman"/>
          <w:sz w:val="28"/>
          <w:szCs w:val="28"/>
        </w:rPr>
        <w:t>Соцсети</w:t>
      </w:r>
      <w:proofErr w:type="spellEnd"/>
      <w:r w:rsidRPr="00DA266B">
        <w:rPr>
          <w:rFonts w:ascii="Times New Roman" w:hAnsi="Times New Roman"/>
          <w:sz w:val="28"/>
          <w:szCs w:val="28"/>
        </w:rPr>
        <w:t xml:space="preserve"> и их роль в </w:t>
      </w:r>
      <w:proofErr w:type="gramStart"/>
      <w:r w:rsidRPr="00DA266B">
        <w:rPr>
          <w:rFonts w:ascii="Times New Roman" w:hAnsi="Times New Roman"/>
          <w:sz w:val="28"/>
          <w:szCs w:val="28"/>
        </w:rPr>
        <w:t>интернет-маркетинге</w:t>
      </w:r>
      <w:proofErr w:type="gramEnd"/>
      <w:r w:rsidRPr="00DA266B">
        <w:rPr>
          <w:rFonts w:ascii="Times New Roman" w:hAnsi="Times New Roman"/>
          <w:sz w:val="28"/>
          <w:szCs w:val="28"/>
        </w:rPr>
        <w:t xml:space="preserve">. Виды социальных сетей. Различие </w:t>
      </w:r>
      <w:proofErr w:type="spellStart"/>
      <w:r w:rsidRPr="00DA266B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DA266B">
        <w:rPr>
          <w:rFonts w:ascii="Times New Roman" w:hAnsi="Times New Roman"/>
          <w:sz w:val="28"/>
          <w:szCs w:val="28"/>
        </w:rPr>
        <w:t xml:space="preserve"> в зависимости от их функций и популярности.</w:t>
      </w:r>
    </w:p>
    <w:p w:rsidR="00BA29E3" w:rsidRPr="00DA266B" w:rsidRDefault="00BA29E3" w:rsidP="00DA266B">
      <w:pPr>
        <w:pStyle w:val="Body1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66B">
        <w:rPr>
          <w:rFonts w:ascii="Times New Roman" w:hAnsi="Times New Roman"/>
          <w:sz w:val="28"/>
          <w:szCs w:val="28"/>
        </w:rPr>
        <w:t>Facebook</w:t>
      </w:r>
      <w:proofErr w:type="spellEnd"/>
      <w:r w:rsidRPr="00DA26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A266B">
        <w:rPr>
          <w:rFonts w:ascii="Times New Roman" w:hAnsi="Times New Roman"/>
          <w:sz w:val="28"/>
          <w:szCs w:val="28"/>
        </w:rPr>
        <w:t>крупнейшая</w:t>
      </w:r>
      <w:proofErr w:type="gramEnd"/>
      <w:r w:rsidRPr="00DA2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66B">
        <w:rPr>
          <w:rFonts w:ascii="Times New Roman" w:hAnsi="Times New Roman"/>
          <w:sz w:val="28"/>
          <w:szCs w:val="28"/>
        </w:rPr>
        <w:t>соцсеть</w:t>
      </w:r>
      <w:proofErr w:type="spellEnd"/>
      <w:r w:rsidRPr="00DA266B">
        <w:rPr>
          <w:rFonts w:ascii="Times New Roman" w:hAnsi="Times New Roman"/>
          <w:sz w:val="28"/>
          <w:szCs w:val="28"/>
        </w:rPr>
        <w:t xml:space="preserve"> в мире. Особенности продвижения в этой социальной сети. </w:t>
      </w:r>
      <w:proofErr w:type="spellStart"/>
      <w:r w:rsidRPr="00DA266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A266B">
        <w:rPr>
          <w:rFonts w:ascii="Times New Roman" w:hAnsi="Times New Roman"/>
          <w:sz w:val="28"/>
          <w:szCs w:val="28"/>
        </w:rPr>
        <w:t xml:space="preserve"> – крупнейшая российская социальная сеть. Профессиональные социальные сети.</w:t>
      </w:r>
    </w:p>
    <w:p w:rsidR="00BA29E3" w:rsidRPr="00DA266B" w:rsidRDefault="00BA29E3" w:rsidP="00DA266B">
      <w:pPr>
        <w:pStyle w:val="Body1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DA266B">
        <w:rPr>
          <w:rFonts w:ascii="Times New Roman" w:hAnsi="Times New Roman"/>
          <w:sz w:val="28"/>
          <w:szCs w:val="28"/>
        </w:rPr>
        <w:t xml:space="preserve"> Создание и продвижение тематической группы. Посты и рассылка приглашений. </w:t>
      </w:r>
    </w:p>
    <w:p w:rsidR="00BA29E3" w:rsidRPr="00DA266B" w:rsidRDefault="00BA29E3" w:rsidP="00DA266B">
      <w:pPr>
        <w:pStyle w:val="Body1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DA266B">
        <w:rPr>
          <w:rFonts w:ascii="Times New Roman" w:hAnsi="Times New Roman"/>
          <w:sz w:val="28"/>
          <w:szCs w:val="28"/>
        </w:rPr>
        <w:t>Реклама в социальных сетях.</w:t>
      </w:r>
    </w:p>
    <w:p w:rsidR="00DA266B" w:rsidRDefault="00BA29E3" w:rsidP="00DA266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Создание и продвижение </w:t>
      </w:r>
      <w:proofErr w:type="gramStart"/>
      <w:r w:rsidRPr="00DA266B">
        <w:rPr>
          <w:rFonts w:ascii="Times New Roman" w:hAnsi="Times New Roman" w:cs="Times New Roman"/>
          <w:sz w:val="28"/>
          <w:szCs w:val="28"/>
        </w:rPr>
        <w:t>корпоративного</w:t>
      </w:r>
      <w:proofErr w:type="gramEnd"/>
      <w:r w:rsidRPr="00DA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 xml:space="preserve">-аккаунта. 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Блог как канал продвижения и рекламы.</w:t>
      </w:r>
    </w:p>
    <w:p w:rsidR="00BA29E3" w:rsidRPr="00DA266B" w:rsidRDefault="00BA29E3" w:rsidP="00DA266B">
      <w:pPr>
        <w:tabs>
          <w:tab w:val="num" w:pos="851"/>
        </w:tabs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9E3" w:rsidRPr="00DA266B" w:rsidRDefault="00BA29E3" w:rsidP="00DA266B">
      <w:pPr>
        <w:pStyle w:val="Body1"/>
        <w:ind w:left="426"/>
        <w:contextualSpacing/>
        <w:rPr>
          <w:rFonts w:ascii="Times New Roman" w:hAnsi="Times New Roman"/>
          <w:b/>
          <w:sz w:val="28"/>
          <w:szCs w:val="28"/>
        </w:rPr>
      </w:pPr>
      <w:r w:rsidRPr="00DA266B">
        <w:rPr>
          <w:rFonts w:ascii="Times New Roman" w:hAnsi="Times New Roman"/>
          <w:b/>
          <w:sz w:val="28"/>
          <w:szCs w:val="28"/>
        </w:rPr>
        <w:t>Тема 5. Анализ сайта и его совершенствование</w:t>
      </w:r>
    </w:p>
    <w:p w:rsidR="00BA29E3" w:rsidRPr="00DA266B" w:rsidRDefault="00BA29E3" w:rsidP="00DA266B">
      <w:pPr>
        <w:pStyle w:val="Body1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Инструменты анализа сайта. Сервисы для самостоятельного анализа. Что такое </w:t>
      </w:r>
      <w:r w:rsidRPr="00DA266B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DA266B">
        <w:rPr>
          <w:rFonts w:ascii="Times New Roman" w:hAnsi="Times New Roman" w:cs="Times New Roman"/>
          <w:sz w:val="28"/>
          <w:szCs w:val="28"/>
        </w:rPr>
        <w:t xml:space="preserve"> </w:t>
      </w:r>
      <w:r w:rsidRPr="00DA266B">
        <w:rPr>
          <w:rFonts w:ascii="Times New Roman" w:hAnsi="Times New Roman" w:cs="Times New Roman"/>
          <w:sz w:val="28"/>
          <w:szCs w:val="28"/>
          <w:lang w:val="en-US"/>
        </w:rPr>
        <w:t>Rank</w:t>
      </w:r>
      <w:r w:rsidRPr="00DA266B">
        <w:rPr>
          <w:rFonts w:ascii="Times New Roman" w:hAnsi="Times New Roman" w:cs="Times New Roman"/>
          <w:sz w:val="28"/>
          <w:szCs w:val="28"/>
        </w:rPr>
        <w:t xml:space="preserve">, ТИЦ и их значение. Количество проиндексированных страниц. Средние и лучшие показатели. 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Понятие конверсии сайта. Инструменты повышения конверсии. Продающие фишки и баннеры.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Страница приземления или Целевая страница. Форма отправки заявки. Описание преимуществ.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Блоки: </w:t>
      </w:r>
      <w:proofErr w:type="spellStart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Спецпредложения</w:t>
      </w:r>
      <w:proofErr w:type="spellEnd"/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t>, Лучшие товары, Новости, Отзывы, Онлайн-консультации и пр.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A266B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Улучшение контента. Принципы: регулярность, актуальность, глубина.</w:t>
      </w:r>
    </w:p>
    <w:p w:rsidR="00BA29E3" w:rsidRPr="00DA266B" w:rsidRDefault="00BA29E3" w:rsidP="00DA266B">
      <w:pPr>
        <w:spacing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 xml:space="preserve">-маркетинга со </w:t>
      </w:r>
      <w:proofErr w:type="spellStart"/>
      <w:r w:rsidRPr="00DA266B">
        <w:rPr>
          <w:rFonts w:ascii="Times New Roman" w:hAnsi="Times New Roman" w:cs="Times New Roman"/>
          <w:sz w:val="28"/>
          <w:szCs w:val="28"/>
        </w:rPr>
        <w:t>SPAM</w:t>
      </w:r>
      <w:proofErr w:type="gramStart"/>
      <w:r w:rsidRPr="00DA266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A2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A61" w:rsidRPr="00DA266B" w:rsidRDefault="006F3A61" w:rsidP="00DA266B">
      <w:pPr>
        <w:spacing w:line="240" w:lineRule="auto"/>
        <w:ind w:left="426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29E3" w:rsidRPr="00DA266B" w:rsidRDefault="006F3A61" w:rsidP="00DA266B">
      <w:pPr>
        <w:pStyle w:val="a3"/>
        <w:numPr>
          <w:ilvl w:val="0"/>
          <w:numId w:val="10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>Курс «</w:t>
      </w:r>
      <w:r w:rsidR="00E22906" w:rsidRPr="00DA266B">
        <w:rPr>
          <w:rFonts w:ascii="Times New Roman" w:hAnsi="Times New Roman" w:cs="Times New Roman"/>
          <w:b/>
          <w:sz w:val="28"/>
          <w:szCs w:val="28"/>
        </w:rPr>
        <w:t>О</w:t>
      </w:r>
      <w:r w:rsidRPr="00DA266B">
        <w:rPr>
          <w:rFonts w:ascii="Times New Roman" w:hAnsi="Times New Roman" w:cs="Times New Roman"/>
          <w:b/>
          <w:sz w:val="28"/>
          <w:szCs w:val="28"/>
        </w:rPr>
        <w:t>раторское искусство»</w:t>
      </w:r>
    </w:p>
    <w:p w:rsidR="006F3A61" w:rsidRPr="00DA266B" w:rsidRDefault="006F3A61" w:rsidP="00DA266B">
      <w:pPr>
        <w:spacing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Понятие оратор и ораторское искусство</w:t>
      </w: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Правила делового общения</w:t>
      </w: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Как подготовить скрипт презентации, текст выступления</w:t>
      </w: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Что важнее: что говорить или как говорить</w:t>
      </w: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Важность эмоциональности и обаяния при деловых переговорах и публичных выступлениях</w:t>
      </w: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Правильный эмоциональный фон</w:t>
      </w: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Выстраивание стратегии общения</w:t>
      </w: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Определение типа собеседника</w:t>
      </w:r>
    </w:p>
    <w:p w:rsidR="00641EAE" w:rsidRPr="00DA266B" w:rsidRDefault="00641EAE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66B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DA266B">
        <w:rPr>
          <w:rFonts w:ascii="Times New Roman" w:hAnsi="Times New Roman" w:cs="Times New Roman"/>
          <w:sz w:val="28"/>
          <w:szCs w:val="28"/>
        </w:rPr>
        <w:t xml:space="preserve"> слова и их применение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Приемы, способствующие улучшению вербальных коммуникаций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Как говорить кратко и ясно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Готовые обороты, фразы в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Использование юмора при переговорах и в публичных выступлениях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Голос и произношение оратора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Произношение, связность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Упражнения и скороговорки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Оформление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Правильность и ясность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Точность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Чистота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Благозвучие и изобразительность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Эпитеты, сравнения, тропы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Фигуры, усвоение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Правила произнесения речи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Подготовка к публичному выступлению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Проведение публичного выступления</w:t>
      </w:r>
    </w:p>
    <w:p w:rsidR="00641EAE" w:rsidRPr="00DA266B" w:rsidRDefault="00DA266B" w:rsidP="00DA266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AE" w:rsidRPr="00DA266B">
        <w:rPr>
          <w:rFonts w:ascii="Times New Roman" w:hAnsi="Times New Roman" w:cs="Times New Roman"/>
          <w:sz w:val="28"/>
          <w:szCs w:val="28"/>
        </w:rPr>
        <w:t>Дебаты</w:t>
      </w:r>
    </w:p>
    <w:p w:rsidR="00641EAE" w:rsidRPr="00DA266B" w:rsidRDefault="00641EAE" w:rsidP="00DA26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EAE" w:rsidRPr="00DA266B" w:rsidRDefault="00641EAE" w:rsidP="00DA26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6B">
        <w:rPr>
          <w:rFonts w:ascii="Times New Roman" w:hAnsi="Times New Roman" w:cs="Times New Roman"/>
          <w:b/>
          <w:sz w:val="28"/>
          <w:szCs w:val="28"/>
        </w:rPr>
        <w:t>Курс 6. Искусство презентаций</w:t>
      </w:r>
    </w:p>
    <w:p w:rsidR="00641EAE" w:rsidRPr="00DA266B" w:rsidRDefault="00641EAE" w:rsidP="00DA26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66B" w:rsidRPr="00DA266B" w:rsidRDefault="00DA266B" w:rsidP="00DA266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Понятие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Виды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Подготовка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Работа с аудиторией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Сценарий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Способы изложения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Технические средства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Звуковое содержание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 Проведение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Подготовка помещения и установка оборудования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 xml:space="preserve"> Поведение во время презентации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DA266B" w:rsidRPr="00DA266B" w:rsidRDefault="00DA266B" w:rsidP="00DA266B">
      <w:pPr>
        <w:pStyle w:val="a3"/>
        <w:numPr>
          <w:ilvl w:val="0"/>
          <w:numId w:val="13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A266B">
        <w:rPr>
          <w:rFonts w:ascii="Times New Roman" w:hAnsi="Times New Roman" w:cs="Times New Roman"/>
          <w:sz w:val="28"/>
          <w:szCs w:val="28"/>
        </w:rPr>
        <w:t>Завершение презентации</w:t>
      </w:r>
    </w:p>
    <w:p w:rsidR="00641EAE" w:rsidRPr="00DA266B" w:rsidRDefault="00641EAE" w:rsidP="00DA26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06" w:rsidRPr="00DA266B" w:rsidRDefault="00E22906" w:rsidP="00DA266B">
      <w:pPr>
        <w:spacing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3A61" w:rsidRPr="00DA266B" w:rsidRDefault="006F3A61" w:rsidP="00DA266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3A61" w:rsidRPr="00DA266B" w:rsidRDefault="006F3A61" w:rsidP="00DA266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E70" w:rsidRPr="00DA266B" w:rsidRDefault="00390E70" w:rsidP="00DA266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E3" w:rsidRPr="00DA266B" w:rsidRDefault="00BA29E3" w:rsidP="00DA266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29E3" w:rsidRPr="00DA266B" w:rsidSect="00D749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B63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625B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1252"/>
    <w:multiLevelType w:val="hybridMultilevel"/>
    <w:tmpl w:val="329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4B6B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88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0750"/>
    <w:multiLevelType w:val="hybridMultilevel"/>
    <w:tmpl w:val="5FE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5EB9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2851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02CD"/>
    <w:multiLevelType w:val="hybridMultilevel"/>
    <w:tmpl w:val="2FD6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4701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4966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0A8A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41BD7"/>
    <w:multiLevelType w:val="hybridMultilevel"/>
    <w:tmpl w:val="F55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0"/>
    <w:rsid w:val="000A40E1"/>
    <w:rsid w:val="00122A3A"/>
    <w:rsid w:val="00126910"/>
    <w:rsid w:val="002A56B0"/>
    <w:rsid w:val="00390E70"/>
    <w:rsid w:val="004E19B8"/>
    <w:rsid w:val="004E4219"/>
    <w:rsid w:val="006415C1"/>
    <w:rsid w:val="00641EAE"/>
    <w:rsid w:val="006F3A61"/>
    <w:rsid w:val="007269B8"/>
    <w:rsid w:val="00773E12"/>
    <w:rsid w:val="00784931"/>
    <w:rsid w:val="00791A42"/>
    <w:rsid w:val="00852E09"/>
    <w:rsid w:val="00870EDC"/>
    <w:rsid w:val="00894745"/>
    <w:rsid w:val="008A10AE"/>
    <w:rsid w:val="009457D8"/>
    <w:rsid w:val="009D7CB2"/>
    <w:rsid w:val="00A10ACB"/>
    <w:rsid w:val="00A30B71"/>
    <w:rsid w:val="00A8361D"/>
    <w:rsid w:val="00AA5062"/>
    <w:rsid w:val="00BA29E3"/>
    <w:rsid w:val="00BA65C3"/>
    <w:rsid w:val="00C4558E"/>
    <w:rsid w:val="00C6484D"/>
    <w:rsid w:val="00C857A8"/>
    <w:rsid w:val="00D1109A"/>
    <w:rsid w:val="00D57DE5"/>
    <w:rsid w:val="00D72D58"/>
    <w:rsid w:val="00D74922"/>
    <w:rsid w:val="00DA266B"/>
    <w:rsid w:val="00E13CB6"/>
    <w:rsid w:val="00E22906"/>
    <w:rsid w:val="00E3748D"/>
    <w:rsid w:val="00EB0153"/>
    <w:rsid w:val="00F2065E"/>
    <w:rsid w:val="00F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58E"/>
    <w:pPr>
      <w:keepNext/>
      <w:spacing w:after="0" w:line="240" w:lineRule="auto"/>
      <w:jc w:val="center"/>
      <w:outlineLvl w:val="0"/>
    </w:pPr>
    <w:rPr>
      <w:rFonts w:ascii="Times New Roman" w:eastAsia="a_Typer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558E"/>
    <w:pPr>
      <w:keepNext/>
      <w:spacing w:after="0" w:line="240" w:lineRule="auto"/>
      <w:ind w:right="-170"/>
      <w:jc w:val="center"/>
      <w:outlineLvl w:val="6"/>
    </w:pPr>
    <w:rPr>
      <w:rFonts w:ascii="a_Typer" w:eastAsia="a_Typer" w:hAnsi="a_Type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6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0E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0E70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C4558E"/>
    <w:rPr>
      <w:rFonts w:ascii="Times New Roman" w:eastAsia="a_Typer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558E"/>
    <w:rPr>
      <w:rFonts w:ascii="a_Typer" w:eastAsia="a_Typer" w:hAnsi="a_Typer" w:cs="Times New Roman"/>
      <w:b/>
      <w:sz w:val="28"/>
      <w:szCs w:val="20"/>
      <w:lang w:eastAsia="ru-RU"/>
    </w:rPr>
  </w:style>
  <w:style w:type="paragraph" w:customStyle="1" w:styleId="Body1">
    <w:name w:val="Body 1"/>
    <w:rsid w:val="00C4558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58E"/>
    <w:pPr>
      <w:keepNext/>
      <w:spacing w:after="0" w:line="240" w:lineRule="auto"/>
      <w:jc w:val="center"/>
      <w:outlineLvl w:val="0"/>
    </w:pPr>
    <w:rPr>
      <w:rFonts w:ascii="Times New Roman" w:eastAsia="a_Typer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558E"/>
    <w:pPr>
      <w:keepNext/>
      <w:spacing w:after="0" w:line="240" w:lineRule="auto"/>
      <w:ind w:right="-170"/>
      <w:jc w:val="center"/>
      <w:outlineLvl w:val="6"/>
    </w:pPr>
    <w:rPr>
      <w:rFonts w:ascii="a_Typer" w:eastAsia="a_Typer" w:hAnsi="a_Type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6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0E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0E70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C4558E"/>
    <w:rPr>
      <w:rFonts w:ascii="Times New Roman" w:eastAsia="a_Typer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558E"/>
    <w:rPr>
      <w:rFonts w:ascii="a_Typer" w:eastAsia="a_Typer" w:hAnsi="a_Typer" w:cs="Times New Roman"/>
      <w:b/>
      <w:sz w:val="28"/>
      <w:szCs w:val="20"/>
      <w:lang w:eastAsia="ru-RU"/>
    </w:rPr>
  </w:style>
  <w:style w:type="paragraph" w:customStyle="1" w:styleId="Body1">
    <w:name w:val="Body 1"/>
    <w:rsid w:val="00C4558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16</cp:revision>
  <dcterms:created xsi:type="dcterms:W3CDTF">2017-02-09T08:43:00Z</dcterms:created>
  <dcterms:modified xsi:type="dcterms:W3CDTF">2022-04-11T07:32:00Z</dcterms:modified>
</cp:coreProperties>
</file>